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1考核标准：男生：1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0个/分钟  女生：1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0个/分钟   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 xml:space="preserve"> 清考注意事项：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1、学生发布视频前需要手持身份证对着视频确认身份，然后再进行一分钟跳绳，确认身份和一分钟跳绳用一个视频上传，正面对着视频考试，不得用特效遮住脸。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2、考试背景需要时间显示（后面有个钟，或者计时器都可以）。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 xml:space="preserve">3、视频上传起止时间:5月30日0时至6月2号24时。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 xml:space="preserve">      以下是某考生的测试场景，需进一步改进的有以下几点，请考生严格按照考试要求进行视频上传，否则成绩无效后果自行承担！ </w:t>
      </w:r>
      <w:bookmarkStart w:id="0" w:name="_GoBack"/>
      <w:bookmarkEnd w:id="0"/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考前，人与身份证近距离特写，清晰同框10秒钟以上，并伴随“我是考生***，我的身份证号是………………………。”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测试需另有一人配两部手机，如视频中计时和测试视频。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测试进行中，请选择光线充足，尽量保持图像稳定和清晰，避免抖动。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当所发视频图像框中的计时器从跳绳开始起算到一分钟时，表明测试结束。请在结束后停顿3秒，再停止录制。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0NTI0NDA2M2Q4OTk3MTJlMDFhOTBhMGYxNzg5MDQifQ=="/>
  </w:docVars>
  <w:rsids>
    <w:rsidRoot w:val="00000000"/>
    <w:rsid w:val="50803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430</Words>
  <Characters>440</Characters>
  <Lines>0</Lines>
  <Paragraphs>0</Paragraphs>
  <TotalTime>0</TotalTime>
  <ScaleCrop>false</ScaleCrop>
  <LinksUpToDate>false</LinksUpToDate>
  <CharactersWithSpaces>472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2022-05-23T02:17:36Z</dcterms:created>
  <dc:creator>ASUS</dc:creator>
  <cp:lastModifiedBy>甘静恬</cp:lastModifiedBy>
  <dcterms:modified xsi:type="dcterms:W3CDTF">2022-05-23T02:20:35Z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C43F618038EF4B338517B72B65C3E373</vt:lpwstr>
  </property>
</Properties>
</file>